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dlcr7a3ld1t3" w:id="0"/>
      <w:bookmarkEnd w:id="0"/>
      <w:r w:rsidDel="00000000" w:rsidR="00000000" w:rsidRPr="00000000">
        <w:rPr>
          <w:rtl w:val="0"/>
        </w:rPr>
        <w:t xml:space="preserve">New Arrowmen Luncheon</w:t>
      </w:r>
      <w:r w:rsidDel="00000000" w:rsidR="00000000" w:rsidRPr="00000000">
        <w:rPr>
          <w:rtl w:val="0"/>
        </w:rPr>
      </w:r>
    </w:p>
    <w:p w:rsidR="00000000" w:rsidDel="00000000" w:rsidP="00000000" w:rsidRDefault="00000000" w:rsidRPr="00000000" w14:paraId="00000002">
      <w:pPr>
        <w:pStyle w:val="Heading3"/>
        <w:rPr/>
      </w:pPr>
      <w:bookmarkStart w:colFirst="0" w:colLast="0" w:name="_yshz0ye5hiy3" w:id="1"/>
      <w:bookmarkEnd w:id="1"/>
      <w:r w:rsidDel="00000000" w:rsidR="00000000" w:rsidRPr="00000000">
        <w:rPr>
          <w:rtl w:val="0"/>
        </w:rPr>
        <w:t xml:space="preserve">Introduction</w:t>
      </w:r>
    </w:p>
    <w:p w:rsidR="00000000" w:rsidDel="00000000" w:rsidP="00000000" w:rsidRDefault="00000000" w:rsidRPr="00000000" w14:paraId="00000003">
      <w:pPr>
        <w:rPr/>
      </w:pPr>
      <w:r w:rsidDel="00000000" w:rsidR="00000000" w:rsidRPr="00000000">
        <w:rPr>
          <w:rtl w:val="0"/>
        </w:rPr>
        <w:t xml:space="preserve">The New Arrowmen Luncheon for youth is geared towards activating youth new Arrowmen through making personal connections and having guided discussions with experienced Arrowmen. Youth new Arrowmen will be dining at tables together, accompanied by experienced Arrowmen that will serve as table guides. These guides will consist of section and national Officers, lodge chiefs, Council of Chiefs, and out of section guests.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Note: Many sections have found success by referring to this luncheon as the Very Important Arrowman (VIA) Luncheon.</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Those not participating in this lunch program will be at a standard lunch program, ideally in a separate location.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rPr/>
      </w:pPr>
      <w:bookmarkStart w:colFirst="0" w:colLast="0" w:name="_rrvvofqswb7p" w:id="2"/>
      <w:bookmarkEnd w:id="2"/>
      <w:r w:rsidDel="00000000" w:rsidR="00000000" w:rsidRPr="00000000">
        <w:rPr>
          <w:rtl w:val="0"/>
        </w:rPr>
        <w:t xml:space="preserve">What You’ll Need</w:t>
      </w:r>
    </w:p>
    <w:p w:rsidR="00000000" w:rsidDel="00000000" w:rsidP="00000000" w:rsidRDefault="00000000" w:rsidRPr="00000000" w14:paraId="0000000A">
      <w:pPr>
        <w:pStyle w:val="Heading3"/>
        <w:numPr>
          <w:ilvl w:val="0"/>
          <w:numId w:val="2"/>
        </w:numPr>
        <w:spacing w:after="0" w:afterAutospacing="0" w:lineRule="auto"/>
        <w:ind w:left="720" w:hanging="360"/>
        <w:rPr>
          <w:i w:val="0"/>
          <w:sz w:val="22"/>
          <w:szCs w:val="22"/>
        </w:rPr>
      </w:pPr>
      <w:bookmarkStart w:colFirst="0" w:colLast="0" w:name="_s4sc7ja9zgz" w:id="3"/>
      <w:bookmarkEnd w:id="3"/>
      <w:r w:rsidDel="00000000" w:rsidR="00000000" w:rsidRPr="00000000">
        <w:rPr>
          <w:i w:val="0"/>
          <w:sz w:val="22"/>
          <w:szCs w:val="22"/>
          <w:rtl w:val="0"/>
        </w:rPr>
        <w:t xml:space="preserve">An alternative location some distance away from the standard lunch program</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Seating </w:t>
      </w:r>
      <w:r w:rsidDel="00000000" w:rsidR="00000000" w:rsidRPr="00000000">
        <w:rPr>
          <w:rtl w:val="0"/>
        </w:rPr>
        <w:t xml:space="preserve">and silverware</w:t>
      </w:r>
      <w:r w:rsidDel="00000000" w:rsidR="00000000" w:rsidRPr="00000000">
        <w:rPr>
          <w:rtl w:val="0"/>
        </w:rPr>
        <w:t xml:space="preserve"> for all attendees</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Admission tickets for lodge chiefs to hand out to their new Arrowmen</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Enough copies of discussion questions and trivia questions for each table guide</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pStyle w:val="Heading3"/>
        <w:rPr/>
      </w:pPr>
      <w:bookmarkStart w:colFirst="0" w:colLast="0" w:name="_7mx6v98c8oy4" w:id="4"/>
      <w:bookmarkEnd w:id="4"/>
      <w:r w:rsidDel="00000000" w:rsidR="00000000" w:rsidRPr="00000000">
        <w:rPr>
          <w:rtl w:val="0"/>
        </w:rPr>
        <w:t xml:space="preserve">Description</w:t>
      </w:r>
    </w:p>
    <w:p w:rsidR="00000000" w:rsidDel="00000000" w:rsidP="00000000" w:rsidRDefault="00000000" w:rsidRPr="00000000" w14:paraId="00000010">
      <w:pPr>
        <w:rPr/>
      </w:pPr>
      <w:r w:rsidDel="00000000" w:rsidR="00000000" w:rsidRPr="00000000">
        <w:rPr>
          <w:rtl w:val="0"/>
        </w:rPr>
        <w:t xml:space="preserve">Once again new Arrowmen will have their own VIP style tables.  The dinner program however will include new table guides. The dinner table guides will be lodge chiefs, section officers, other COC members, and special guests (national officers, out of section guests).  The table guides will once again be leading discussion with new Arrowmen and sharing personal stories.  Dinner will also include a trivia game, to engage new Arrowmen in OA history and general knowledge to give them a better understanding of the program in a fun way.  The trivia will be run by table guides, simply asking the questions and listing all possible answers.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Table guides should first lead a discussion with Arrowmen and share their personal stories.  Here are some suggested questions to guide the discussion:</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What has been your favorite part of conclave so far?</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How do you plan on getting more involved in the OA?</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What event/activity/person helped you get involved?</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What has motivated you to stay involved?</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Why are you still involved?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After this, if there is time, table guides can lead their table in trivia.  Here are some example trivia questions:</w:t>
      </w:r>
    </w:p>
    <w:p w:rsidR="00000000" w:rsidDel="00000000" w:rsidP="00000000" w:rsidRDefault="00000000" w:rsidRPr="00000000" w14:paraId="0000001B">
      <w:pPr>
        <w:numPr>
          <w:ilvl w:val="0"/>
          <w:numId w:val="4"/>
        </w:numPr>
        <w:spacing w:line="240" w:lineRule="auto"/>
        <w:ind w:left="720" w:hanging="360"/>
        <w:rPr>
          <w:u w:val="none"/>
        </w:rPr>
      </w:pPr>
      <w:r w:rsidDel="00000000" w:rsidR="00000000" w:rsidRPr="00000000">
        <w:rPr>
          <w:rtl w:val="0"/>
        </w:rPr>
        <w:t xml:space="preserve">Which principal in the Ordeal Ceremony is the Guide?</w:t>
      </w:r>
    </w:p>
    <w:p w:rsidR="00000000" w:rsidDel="00000000" w:rsidP="00000000" w:rsidRDefault="00000000" w:rsidRPr="00000000" w14:paraId="0000001C">
      <w:pPr>
        <w:numPr>
          <w:ilvl w:val="1"/>
          <w:numId w:val="4"/>
        </w:numPr>
        <w:spacing w:line="240" w:lineRule="auto"/>
        <w:ind w:left="1440" w:hanging="360"/>
        <w:rPr>
          <w:u w:val="none"/>
        </w:rPr>
      </w:pPr>
      <w:r w:rsidDel="00000000" w:rsidR="00000000" w:rsidRPr="00000000">
        <w:rPr>
          <w:rtl w:val="0"/>
        </w:rPr>
        <w:t xml:space="preserve">Allowat Sakima</w:t>
      </w:r>
    </w:p>
    <w:p w:rsidR="00000000" w:rsidDel="00000000" w:rsidP="00000000" w:rsidRDefault="00000000" w:rsidRPr="00000000" w14:paraId="0000001D">
      <w:pPr>
        <w:numPr>
          <w:ilvl w:val="1"/>
          <w:numId w:val="4"/>
        </w:numPr>
        <w:spacing w:line="240" w:lineRule="auto"/>
        <w:ind w:left="1440" w:hanging="360"/>
        <w:rPr>
          <w:u w:val="none"/>
        </w:rPr>
      </w:pPr>
      <w:r w:rsidDel="00000000" w:rsidR="00000000" w:rsidRPr="00000000">
        <w:rPr>
          <w:rtl w:val="0"/>
        </w:rPr>
        <w:t xml:space="preserve">Nutiket</w:t>
      </w:r>
    </w:p>
    <w:p w:rsidR="00000000" w:rsidDel="00000000" w:rsidP="00000000" w:rsidRDefault="00000000" w:rsidRPr="00000000" w14:paraId="0000001E">
      <w:pPr>
        <w:numPr>
          <w:ilvl w:val="1"/>
          <w:numId w:val="4"/>
        </w:numPr>
        <w:spacing w:line="240" w:lineRule="auto"/>
        <w:ind w:left="1440" w:hanging="360"/>
        <w:rPr>
          <w:b w:val="1"/>
        </w:rPr>
      </w:pPr>
      <w:r w:rsidDel="00000000" w:rsidR="00000000" w:rsidRPr="00000000">
        <w:rPr>
          <w:b w:val="1"/>
          <w:rtl w:val="0"/>
        </w:rPr>
        <w:t xml:space="preserve">Kitchkinet</w:t>
      </w:r>
    </w:p>
    <w:p w:rsidR="00000000" w:rsidDel="00000000" w:rsidP="00000000" w:rsidRDefault="00000000" w:rsidRPr="00000000" w14:paraId="0000001F">
      <w:pPr>
        <w:numPr>
          <w:ilvl w:val="1"/>
          <w:numId w:val="4"/>
        </w:numPr>
        <w:spacing w:line="240" w:lineRule="auto"/>
        <w:ind w:left="1440" w:hanging="360"/>
        <w:rPr>
          <w:u w:val="none"/>
        </w:rPr>
      </w:pPr>
      <w:r w:rsidDel="00000000" w:rsidR="00000000" w:rsidRPr="00000000">
        <w:rPr>
          <w:rtl w:val="0"/>
        </w:rPr>
        <w:t xml:space="preserve">Meteu</w:t>
      </w:r>
    </w:p>
    <w:p w:rsidR="00000000" w:rsidDel="00000000" w:rsidP="00000000" w:rsidRDefault="00000000" w:rsidRPr="00000000" w14:paraId="00000020">
      <w:pPr>
        <w:numPr>
          <w:ilvl w:val="0"/>
          <w:numId w:val="4"/>
        </w:numPr>
        <w:spacing w:line="240" w:lineRule="auto"/>
        <w:ind w:left="720" w:hanging="360"/>
        <w:rPr>
          <w:u w:val="none"/>
        </w:rPr>
      </w:pPr>
      <w:r w:rsidDel="00000000" w:rsidR="00000000" w:rsidRPr="00000000">
        <w:rPr>
          <w:rtl w:val="0"/>
        </w:rPr>
        <w:t xml:space="preserve">What year was the Order of the Arrow founded?</w:t>
      </w:r>
    </w:p>
    <w:p w:rsidR="00000000" w:rsidDel="00000000" w:rsidP="00000000" w:rsidRDefault="00000000" w:rsidRPr="00000000" w14:paraId="00000021">
      <w:pPr>
        <w:numPr>
          <w:ilvl w:val="1"/>
          <w:numId w:val="4"/>
        </w:numPr>
        <w:spacing w:line="240" w:lineRule="auto"/>
        <w:ind w:left="1440" w:hanging="360"/>
        <w:rPr>
          <w:u w:val="none"/>
        </w:rPr>
      </w:pPr>
      <w:r w:rsidDel="00000000" w:rsidR="00000000" w:rsidRPr="00000000">
        <w:rPr>
          <w:rtl w:val="0"/>
        </w:rPr>
        <w:t xml:space="preserve">1910</w:t>
      </w:r>
    </w:p>
    <w:p w:rsidR="00000000" w:rsidDel="00000000" w:rsidP="00000000" w:rsidRDefault="00000000" w:rsidRPr="00000000" w14:paraId="00000022">
      <w:pPr>
        <w:numPr>
          <w:ilvl w:val="1"/>
          <w:numId w:val="4"/>
        </w:numPr>
        <w:spacing w:line="240" w:lineRule="auto"/>
        <w:ind w:left="1440" w:hanging="360"/>
        <w:rPr>
          <w:u w:val="none"/>
        </w:rPr>
      </w:pPr>
      <w:r w:rsidDel="00000000" w:rsidR="00000000" w:rsidRPr="00000000">
        <w:rPr>
          <w:rtl w:val="0"/>
        </w:rPr>
        <w:t xml:space="preserve">1918</w:t>
      </w:r>
    </w:p>
    <w:p w:rsidR="00000000" w:rsidDel="00000000" w:rsidP="00000000" w:rsidRDefault="00000000" w:rsidRPr="00000000" w14:paraId="00000023">
      <w:pPr>
        <w:numPr>
          <w:ilvl w:val="1"/>
          <w:numId w:val="4"/>
        </w:numPr>
        <w:spacing w:line="240" w:lineRule="auto"/>
        <w:ind w:left="1440" w:hanging="360"/>
        <w:rPr>
          <w:u w:val="none"/>
        </w:rPr>
      </w:pPr>
      <w:r w:rsidDel="00000000" w:rsidR="00000000" w:rsidRPr="00000000">
        <w:rPr>
          <w:rtl w:val="0"/>
        </w:rPr>
        <w:t xml:space="preserve">1912</w:t>
      </w:r>
    </w:p>
    <w:p w:rsidR="00000000" w:rsidDel="00000000" w:rsidP="00000000" w:rsidRDefault="00000000" w:rsidRPr="00000000" w14:paraId="00000024">
      <w:pPr>
        <w:numPr>
          <w:ilvl w:val="1"/>
          <w:numId w:val="4"/>
        </w:numPr>
        <w:spacing w:line="240" w:lineRule="auto"/>
        <w:ind w:left="1440" w:hanging="360"/>
        <w:rPr>
          <w:b w:val="1"/>
        </w:rPr>
      </w:pPr>
      <w:r w:rsidDel="00000000" w:rsidR="00000000" w:rsidRPr="00000000">
        <w:rPr>
          <w:b w:val="1"/>
          <w:rtl w:val="0"/>
        </w:rPr>
        <w:t xml:space="preserve">1915</w:t>
      </w:r>
    </w:p>
    <w:p w:rsidR="00000000" w:rsidDel="00000000" w:rsidP="00000000" w:rsidRDefault="00000000" w:rsidRPr="00000000" w14:paraId="00000025">
      <w:pPr>
        <w:numPr>
          <w:ilvl w:val="0"/>
          <w:numId w:val="4"/>
        </w:numPr>
        <w:spacing w:line="240" w:lineRule="auto"/>
        <w:ind w:left="720" w:hanging="360"/>
        <w:rPr>
          <w:u w:val="none"/>
        </w:rPr>
      </w:pPr>
      <w:r w:rsidDel="00000000" w:rsidR="00000000" w:rsidRPr="00000000">
        <w:rPr>
          <w:rtl w:val="0"/>
        </w:rPr>
        <w:t xml:space="preserve">Who founded the Order of the Arrow?</w:t>
      </w:r>
    </w:p>
    <w:p w:rsidR="00000000" w:rsidDel="00000000" w:rsidP="00000000" w:rsidRDefault="00000000" w:rsidRPr="00000000" w14:paraId="00000026">
      <w:pPr>
        <w:numPr>
          <w:ilvl w:val="1"/>
          <w:numId w:val="4"/>
        </w:numPr>
        <w:spacing w:line="240" w:lineRule="auto"/>
        <w:ind w:left="1440" w:hanging="360"/>
        <w:rPr>
          <w:b w:val="1"/>
        </w:rPr>
      </w:pPr>
      <w:r w:rsidDel="00000000" w:rsidR="00000000" w:rsidRPr="00000000">
        <w:rPr>
          <w:b w:val="1"/>
          <w:rtl w:val="0"/>
        </w:rPr>
        <w:t xml:space="preserve">E. Urner Goodman</w:t>
      </w:r>
    </w:p>
    <w:p w:rsidR="00000000" w:rsidDel="00000000" w:rsidP="00000000" w:rsidRDefault="00000000" w:rsidRPr="00000000" w14:paraId="00000027">
      <w:pPr>
        <w:numPr>
          <w:ilvl w:val="1"/>
          <w:numId w:val="4"/>
        </w:numPr>
        <w:spacing w:line="240" w:lineRule="auto"/>
        <w:ind w:left="1440" w:hanging="360"/>
        <w:rPr>
          <w:u w:val="none"/>
        </w:rPr>
      </w:pPr>
      <w:r w:rsidDel="00000000" w:rsidR="00000000" w:rsidRPr="00000000">
        <w:rPr>
          <w:rtl w:val="0"/>
        </w:rPr>
        <w:t xml:space="preserve">William D Boyce</w:t>
      </w:r>
    </w:p>
    <w:p w:rsidR="00000000" w:rsidDel="00000000" w:rsidP="00000000" w:rsidRDefault="00000000" w:rsidRPr="00000000" w14:paraId="00000028">
      <w:pPr>
        <w:numPr>
          <w:ilvl w:val="1"/>
          <w:numId w:val="4"/>
        </w:numPr>
        <w:spacing w:line="240" w:lineRule="auto"/>
        <w:ind w:left="1440" w:hanging="360"/>
        <w:rPr>
          <w:u w:val="none"/>
        </w:rPr>
      </w:pPr>
      <w:r w:rsidDel="00000000" w:rsidR="00000000" w:rsidRPr="00000000">
        <w:rPr>
          <w:rtl w:val="0"/>
        </w:rPr>
        <w:t xml:space="preserve">Daniel Carter Beard</w:t>
      </w:r>
    </w:p>
    <w:p w:rsidR="00000000" w:rsidDel="00000000" w:rsidP="00000000" w:rsidRDefault="00000000" w:rsidRPr="00000000" w14:paraId="00000029">
      <w:pPr>
        <w:numPr>
          <w:ilvl w:val="1"/>
          <w:numId w:val="4"/>
        </w:numPr>
        <w:spacing w:line="240" w:lineRule="auto"/>
        <w:ind w:left="1440" w:hanging="360"/>
        <w:rPr>
          <w:u w:val="none"/>
        </w:rPr>
      </w:pPr>
      <w:r w:rsidDel="00000000" w:rsidR="00000000" w:rsidRPr="00000000">
        <w:rPr>
          <w:rtl w:val="0"/>
        </w:rPr>
        <w:t xml:space="preserve">Ernest Thompson Seton</w:t>
      </w:r>
    </w:p>
    <w:p w:rsidR="00000000" w:rsidDel="00000000" w:rsidP="00000000" w:rsidRDefault="00000000" w:rsidRPr="00000000" w14:paraId="0000002A">
      <w:pPr>
        <w:numPr>
          <w:ilvl w:val="0"/>
          <w:numId w:val="4"/>
        </w:numPr>
        <w:spacing w:line="240" w:lineRule="auto"/>
        <w:ind w:left="720" w:hanging="360"/>
        <w:rPr>
          <w:u w:val="none"/>
        </w:rPr>
      </w:pPr>
      <w:r w:rsidDel="00000000" w:rsidR="00000000" w:rsidRPr="00000000">
        <w:rPr>
          <w:rtl w:val="0"/>
        </w:rPr>
        <w:t xml:space="preserve">What Scouting America rank do you need to hold to be eligible for the OA?</w:t>
      </w:r>
    </w:p>
    <w:p w:rsidR="00000000" w:rsidDel="00000000" w:rsidP="00000000" w:rsidRDefault="00000000" w:rsidRPr="00000000" w14:paraId="0000002B">
      <w:pPr>
        <w:numPr>
          <w:ilvl w:val="1"/>
          <w:numId w:val="4"/>
        </w:numPr>
        <w:spacing w:line="240" w:lineRule="auto"/>
        <w:ind w:left="1440" w:hanging="360"/>
        <w:rPr>
          <w:u w:val="none"/>
        </w:rPr>
      </w:pPr>
      <w:r w:rsidDel="00000000" w:rsidR="00000000" w:rsidRPr="00000000">
        <w:rPr>
          <w:rtl w:val="0"/>
        </w:rPr>
        <w:t xml:space="preserve">Scout</w:t>
      </w:r>
    </w:p>
    <w:p w:rsidR="00000000" w:rsidDel="00000000" w:rsidP="00000000" w:rsidRDefault="00000000" w:rsidRPr="00000000" w14:paraId="0000002C">
      <w:pPr>
        <w:numPr>
          <w:ilvl w:val="1"/>
          <w:numId w:val="4"/>
        </w:numPr>
        <w:spacing w:line="240" w:lineRule="auto"/>
        <w:ind w:left="1440" w:hanging="360"/>
        <w:rPr>
          <w:b w:val="1"/>
        </w:rPr>
      </w:pPr>
      <w:r w:rsidDel="00000000" w:rsidR="00000000" w:rsidRPr="00000000">
        <w:rPr>
          <w:b w:val="1"/>
          <w:rtl w:val="0"/>
        </w:rPr>
        <w:t xml:space="preserve">First Class</w:t>
      </w:r>
    </w:p>
    <w:p w:rsidR="00000000" w:rsidDel="00000000" w:rsidP="00000000" w:rsidRDefault="00000000" w:rsidRPr="00000000" w14:paraId="0000002D">
      <w:pPr>
        <w:numPr>
          <w:ilvl w:val="1"/>
          <w:numId w:val="4"/>
        </w:numPr>
        <w:spacing w:line="240" w:lineRule="auto"/>
        <w:ind w:left="1440" w:hanging="360"/>
        <w:rPr>
          <w:u w:val="none"/>
        </w:rPr>
      </w:pPr>
      <w:r w:rsidDel="00000000" w:rsidR="00000000" w:rsidRPr="00000000">
        <w:rPr>
          <w:rtl w:val="0"/>
        </w:rPr>
        <w:t xml:space="preserve">Star</w:t>
      </w:r>
    </w:p>
    <w:p w:rsidR="00000000" w:rsidDel="00000000" w:rsidP="00000000" w:rsidRDefault="00000000" w:rsidRPr="00000000" w14:paraId="0000002E">
      <w:pPr>
        <w:numPr>
          <w:ilvl w:val="1"/>
          <w:numId w:val="4"/>
        </w:numPr>
        <w:spacing w:line="240" w:lineRule="auto"/>
        <w:ind w:left="1440" w:hanging="360"/>
        <w:rPr>
          <w:u w:val="none"/>
        </w:rPr>
      </w:pPr>
      <w:r w:rsidDel="00000000" w:rsidR="00000000" w:rsidRPr="00000000">
        <w:rPr>
          <w:rtl w:val="0"/>
        </w:rPr>
        <w:t xml:space="preserve">Eagle</w:t>
      </w:r>
    </w:p>
    <w:p w:rsidR="00000000" w:rsidDel="00000000" w:rsidP="00000000" w:rsidRDefault="00000000" w:rsidRPr="00000000" w14:paraId="0000002F">
      <w:pPr>
        <w:numPr>
          <w:ilvl w:val="0"/>
          <w:numId w:val="4"/>
        </w:numPr>
        <w:spacing w:line="240" w:lineRule="auto"/>
        <w:ind w:left="720" w:hanging="360"/>
        <w:rPr>
          <w:u w:val="none"/>
        </w:rPr>
      </w:pPr>
      <w:r w:rsidDel="00000000" w:rsidR="00000000" w:rsidRPr="00000000">
        <w:rPr>
          <w:rtl w:val="0"/>
        </w:rPr>
        <w:t xml:space="preserve">What is the highest honor in the Order of the Arrow?</w:t>
      </w:r>
    </w:p>
    <w:p w:rsidR="00000000" w:rsidDel="00000000" w:rsidP="00000000" w:rsidRDefault="00000000" w:rsidRPr="00000000" w14:paraId="00000030">
      <w:pPr>
        <w:numPr>
          <w:ilvl w:val="1"/>
          <w:numId w:val="4"/>
        </w:numPr>
        <w:spacing w:line="240" w:lineRule="auto"/>
        <w:ind w:left="1440" w:hanging="360"/>
        <w:rPr>
          <w:u w:val="none"/>
        </w:rPr>
      </w:pPr>
      <w:r w:rsidDel="00000000" w:rsidR="00000000" w:rsidRPr="00000000">
        <w:rPr>
          <w:rtl w:val="0"/>
        </w:rPr>
        <w:t xml:space="preserve">Ordeal</w:t>
      </w:r>
    </w:p>
    <w:p w:rsidR="00000000" w:rsidDel="00000000" w:rsidP="00000000" w:rsidRDefault="00000000" w:rsidRPr="00000000" w14:paraId="00000031">
      <w:pPr>
        <w:numPr>
          <w:ilvl w:val="1"/>
          <w:numId w:val="4"/>
        </w:numPr>
        <w:spacing w:line="240" w:lineRule="auto"/>
        <w:ind w:left="1440" w:hanging="360"/>
        <w:rPr>
          <w:b w:val="1"/>
        </w:rPr>
      </w:pPr>
      <w:r w:rsidDel="00000000" w:rsidR="00000000" w:rsidRPr="00000000">
        <w:rPr>
          <w:b w:val="1"/>
          <w:rtl w:val="0"/>
        </w:rPr>
        <w:t xml:space="preserve">Vigil</w:t>
      </w:r>
    </w:p>
    <w:p w:rsidR="00000000" w:rsidDel="00000000" w:rsidP="00000000" w:rsidRDefault="00000000" w:rsidRPr="00000000" w14:paraId="00000032">
      <w:pPr>
        <w:numPr>
          <w:ilvl w:val="1"/>
          <w:numId w:val="4"/>
        </w:numPr>
        <w:spacing w:line="240" w:lineRule="auto"/>
        <w:ind w:left="1440" w:hanging="360"/>
        <w:rPr>
          <w:u w:val="none"/>
        </w:rPr>
      </w:pPr>
      <w:r w:rsidDel="00000000" w:rsidR="00000000" w:rsidRPr="00000000">
        <w:rPr>
          <w:rtl w:val="0"/>
        </w:rPr>
        <w:t xml:space="preserve">Brotherhood</w:t>
      </w:r>
    </w:p>
    <w:p w:rsidR="00000000" w:rsidDel="00000000" w:rsidP="00000000" w:rsidRDefault="00000000" w:rsidRPr="00000000" w14:paraId="00000033">
      <w:pPr>
        <w:numPr>
          <w:ilvl w:val="1"/>
          <w:numId w:val="4"/>
        </w:numPr>
        <w:spacing w:line="240" w:lineRule="auto"/>
        <w:ind w:left="1440" w:hanging="360"/>
        <w:rPr>
          <w:u w:val="none"/>
        </w:rPr>
      </w:pPr>
      <w:r w:rsidDel="00000000" w:rsidR="00000000" w:rsidRPr="00000000">
        <w:rPr>
          <w:rtl w:val="0"/>
        </w:rPr>
        <w:t xml:space="preserve">Double Vigil</w:t>
      </w:r>
    </w:p>
    <w:p w:rsidR="00000000" w:rsidDel="00000000" w:rsidP="00000000" w:rsidRDefault="00000000" w:rsidRPr="00000000" w14:paraId="00000034">
      <w:pPr>
        <w:numPr>
          <w:ilvl w:val="0"/>
          <w:numId w:val="4"/>
        </w:numPr>
        <w:spacing w:line="240" w:lineRule="auto"/>
        <w:ind w:left="720" w:hanging="360"/>
        <w:rPr>
          <w:u w:val="none"/>
        </w:rPr>
      </w:pPr>
      <w:r w:rsidDel="00000000" w:rsidR="00000000" w:rsidRPr="00000000">
        <w:rPr>
          <w:rtl w:val="0"/>
        </w:rPr>
        <w:t xml:space="preserve">Which principal in the Ordeal Ceremony is the Medicine Man?</w:t>
      </w:r>
    </w:p>
    <w:p w:rsidR="00000000" w:rsidDel="00000000" w:rsidP="00000000" w:rsidRDefault="00000000" w:rsidRPr="00000000" w14:paraId="00000035">
      <w:pPr>
        <w:numPr>
          <w:ilvl w:val="1"/>
          <w:numId w:val="4"/>
        </w:numPr>
        <w:spacing w:line="240" w:lineRule="auto"/>
        <w:ind w:left="1440" w:hanging="360"/>
        <w:rPr>
          <w:u w:val="none"/>
        </w:rPr>
      </w:pPr>
      <w:r w:rsidDel="00000000" w:rsidR="00000000" w:rsidRPr="00000000">
        <w:rPr>
          <w:rtl w:val="0"/>
        </w:rPr>
        <w:t xml:space="preserve">Allowat Sakima</w:t>
      </w:r>
    </w:p>
    <w:p w:rsidR="00000000" w:rsidDel="00000000" w:rsidP="00000000" w:rsidRDefault="00000000" w:rsidRPr="00000000" w14:paraId="00000036">
      <w:pPr>
        <w:numPr>
          <w:ilvl w:val="1"/>
          <w:numId w:val="4"/>
        </w:numPr>
        <w:spacing w:line="240" w:lineRule="auto"/>
        <w:ind w:left="1440" w:hanging="360"/>
        <w:rPr>
          <w:u w:val="none"/>
        </w:rPr>
      </w:pPr>
      <w:r w:rsidDel="00000000" w:rsidR="00000000" w:rsidRPr="00000000">
        <w:rPr>
          <w:rtl w:val="0"/>
        </w:rPr>
        <w:t xml:space="preserve">Nutiket</w:t>
      </w:r>
    </w:p>
    <w:p w:rsidR="00000000" w:rsidDel="00000000" w:rsidP="00000000" w:rsidRDefault="00000000" w:rsidRPr="00000000" w14:paraId="00000037">
      <w:pPr>
        <w:numPr>
          <w:ilvl w:val="1"/>
          <w:numId w:val="4"/>
        </w:numPr>
        <w:spacing w:line="240" w:lineRule="auto"/>
        <w:ind w:left="1440" w:hanging="360"/>
        <w:rPr>
          <w:u w:val="none"/>
        </w:rPr>
      </w:pPr>
      <w:r w:rsidDel="00000000" w:rsidR="00000000" w:rsidRPr="00000000">
        <w:rPr>
          <w:rtl w:val="0"/>
        </w:rPr>
        <w:t xml:space="preserve">Kitchkinet</w:t>
      </w:r>
    </w:p>
    <w:p w:rsidR="00000000" w:rsidDel="00000000" w:rsidP="00000000" w:rsidRDefault="00000000" w:rsidRPr="00000000" w14:paraId="00000038">
      <w:pPr>
        <w:numPr>
          <w:ilvl w:val="1"/>
          <w:numId w:val="4"/>
        </w:numPr>
        <w:spacing w:line="240" w:lineRule="auto"/>
        <w:ind w:left="1440" w:hanging="360"/>
        <w:rPr>
          <w:b w:val="1"/>
        </w:rPr>
      </w:pPr>
      <w:r w:rsidDel="00000000" w:rsidR="00000000" w:rsidRPr="00000000">
        <w:rPr>
          <w:b w:val="1"/>
          <w:rtl w:val="0"/>
        </w:rPr>
        <w:t xml:space="preserve">Meteu</w:t>
      </w:r>
    </w:p>
    <w:p w:rsidR="00000000" w:rsidDel="00000000" w:rsidP="00000000" w:rsidRDefault="00000000" w:rsidRPr="00000000" w14:paraId="00000039">
      <w:pPr>
        <w:numPr>
          <w:ilvl w:val="0"/>
          <w:numId w:val="4"/>
        </w:numPr>
        <w:spacing w:line="240" w:lineRule="auto"/>
        <w:ind w:left="720" w:hanging="360"/>
        <w:rPr>
          <w:u w:val="none"/>
        </w:rPr>
      </w:pPr>
      <w:r w:rsidDel="00000000" w:rsidR="00000000" w:rsidRPr="00000000">
        <w:rPr>
          <w:rtl w:val="0"/>
        </w:rPr>
        <w:t xml:space="preserve">How many months of membership are required for Brotherhood Eligibility?</w:t>
      </w:r>
    </w:p>
    <w:p w:rsidR="00000000" w:rsidDel="00000000" w:rsidP="00000000" w:rsidRDefault="00000000" w:rsidRPr="00000000" w14:paraId="0000003A">
      <w:pPr>
        <w:numPr>
          <w:ilvl w:val="1"/>
          <w:numId w:val="4"/>
        </w:numPr>
        <w:spacing w:line="240" w:lineRule="auto"/>
        <w:ind w:left="1440" w:hanging="360"/>
        <w:rPr>
          <w:u w:val="none"/>
        </w:rPr>
      </w:pPr>
      <w:r w:rsidDel="00000000" w:rsidR="00000000" w:rsidRPr="00000000">
        <w:rPr>
          <w:rtl w:val="0"/>
        </w:rPr>
        <w:t xml:space="preserve">6 months</w:t>
      </w:r>
    </w:p>
    <w:p w:rsidR="00000000" w:rsidDel="00000000" w:rsidP="00000000" w:rsidRDefault="00000000" w:rsidRPr="00000000" w14:paraId="0000003B">
      <w:pPr>
        <w:numPr>
          <w:ilvl w:val="1"/>
          <w:numId w:val="4"/>
        </w:numPr>
        <w:spacing w:line="240" w:lineRule="auto"/>
        <w:ind w:left="1440" w:hanging="360"/>
        <w:rPr>
          <w:u w:val="none"/>
        </w:rPr>
      </w:pPr>
      <w:r w:rsidDel="00000000" w:rsidR="00000000" w:rsidRPr="00000000">
        <w:rPr>
          <w:rtl w:val="0"/>
        </w:rPr>
        <w:t xml:space="preserve">18 months</w:t>
      </w:r>
    </w:p>
    <w:p w:rsidR="00000000" w:rsidDel="00000000" w:rsidP="00000000" w:rsidRDefault="00000000" w:rsidRPr="00000000" w14:paraId="0000003C">
      <w:pPr>
        <w:numPr>
          <w:ilvl w:val="1"/>
          <w:numId w:val="4"/>
        </w:numPr>
        <w:spacing w:line="240" w:lineRule="auto"/>
        <w:ind w:left="1440" w:hanging="360"/>
        <w:rPr>
          <w:u w:val="none"/>
        </w:rPr>
      </w:pPr>
      <w:r w:rsidDel="00000000" w:rsidR="00000000" w:rsidRPr="00000000">
        <w:rPr>
          <w:rtl w:val="0"/>
        </w:rPr>
        <w:t xml:space="preserve">12 months</w:t>
      </w:r>
    </w:p>
    <w:p w:rsidR="00000000" w:rsidDel="00000000" w:rsidP="00000000" w:rsidRDefault="00000000" w:rsidRPr="00000000" w14:paraId="0000003D">
      <w:pPr>
        <w:numPr>
          <w:ilvl w:val="1"/>
          <w:numId w:val="4"/>
        </w:numPr>
        <w:spacing w:line="240" w:lineRule="auto"/>
        <w:ind w:left="1440" w:hanging="360"/>
        <w:rPr>
          <w:b w:val="1"/>
        </w:rPr>
      </w:pPr>
      <w:r w:rsidDel="00000000" w:rsidR="00000000" w:rsidRPr="00000000">
        <w:rPr>
          <w:b w:val="1"/>
          <w:rtl w:val="0"/>
        </w:rPr>
        <w:t xml:space="preserve">10 months</w:t>
      </w:r>
    </w:p>
    <w:p w:rsidR="00000000" w:rsidDel="00000000" w:rsidP="00000000" w:rsidRDefault="00000000" w:rsidRPr="00000000" w14:paraId="0000003E">
      <w:pPr>
        <w:numPr>
          <w:ilvl w:val="0"/>
          <w:numId w:val="4"/>
        </w:numPr>
        <w:spacing w:line="240" w:lineRule="auto"/>
        <w:ind w:left="720" w:hanging="360"/>
        <w:rPr>
          <w:u w:val="none"/>
        </w:rPr>
      </w:pPr>
      <w:r w:rsidDel="00000000" w:rsidR="00000000" w:rsidRPr="00000000">
        <w:rPr>
          <w:rtl w:val="0"/>
        </w:rPr>
        <w:t xml:space="preserve">What does NOAC stand for?</w:t>
      </w:r>
    </w:p>
    <w:p w:rsidR="00000000" w:rsidDel="00000000" w:rsidP="00000000" w:rsidRDefault="00000000" w:rsidRPr="00000000" w14:paraId="0000003F">
      <w:pPr>
        <w:numPr>
          <w:ilvl w:val="1"/>
          <w:numId w:val="4"/>
        </w:numPr>
        <w:spacing w:line="240" w:lineRule="auto"/>
        <w:ind w:left="1440" w:hanging="360"/>
        <w:rPr>
          <w:u w:val="none"/>
        </w:rPr>
      </w:pPr>
      <w:r w:rsidDel="00000000" w:rsidR="00000000" w:rsidRPr="00000000">
        <w:rPr>
          <w:rtl w:val="0"/>
        </w:rPr>
        <w:t xml:space="preserve">National Oklahoma Anteaters Convention</w:t>
      </w:r>
    </w:p>
    <w:p w:rsidR="00000000" w:rsidDel="00000000" w:rsidP="00000000" w:rsidRDefault="00000000" w:rsidRPr="00000000" w14:paraId="00000040">
      <w:pPr>
        <w:numPr>
          <w:ilvl w:val="1"/>
          <w:numId w:val="4"/>
        </w:numPr>
        <w:spacing w:line="240" w:lineRule="auto"/>
        <w:ind w:left="1440" w:hanging="360"/>
        <w:rPr>
          <w:u w:val="none"/>
        </w:rPr>
      </w:pPr>
      <w:r w:rsidDel="00000000" w:rsidR="00000000" w:rsidRPr="00000000">
        <w:rPr>
          <w:rtl w:val="0"/>
        </w:rPr>
        <w:t xml:space="preserve">National Otter Assistance Campaign</w:t>
      </w:r>
    </w:p>
    <w:p w:rsidR="00000000" w:rsidDel="00000000" w:rsidP="00000000" w:rsidRDefault="00000000" w:rsidRPr="00000000" w14:paraId="00000041">
      <w:pPr>
        <w:numPr>
          <w:ilvl w:val="1"/>
          <w:numId w:val="4"/>
        </w:numPr>
        <w:spacing w:line="240" w:lineRule="auto"/>
        <w:ind w:left="1440" w:hanging="360"/>
        <w:rPr>
          <w:b w:val="1"/>
        </w:rPr>
      </w:pPr>
      <w:r w:rsidDel="00000000" w:rsidR="00000000" w:rsidRPr="00000000">
        <w:rPr>
          <w:b w:val="1"/>
          <w:rtl w:val="0"/>
        </w:rPr>
        <w:t xml:space="preserve">National Order of the Arrow Conference</w:t>
      </w:r>
    </w:p>
    <w:p w:rsidR="00000000" w:rsidDel="00000000" w:rsidP="00000000" w:rsidRDefault="00000000" w:rsidRPr="00000000" w14:paraId="00000042">
      <w:pPr>
        <w:numPr>
          <w:ilvl w:val="1"/>
          <w:numId w:val="4"/>
        </w:numPr>
        <w:spacing w:line="240" w:lineRule="auto"/>
        <w:ind w:left="1440" w:hanging="360"/>
        <w:rPr>
          <w:u w:val="none"/>
        </w:rPr>
      </w:pPr>
      <w:r w:rsidDel="00000000" w:rsidR="00000000" w:rsidRPr="00000000">
        <w:rPr>
          <w:rtl w:val="0"/>
        </w:rPr>
        <w:t xml:space="preserve">National Orange Appreciation Council</w:t>
      </w:r>
    </w:p>
    <w:p w:rsidR="00000000" w:rsidDel="00000000" w:rsidP="00000000" w:rsidRDefault="00000000" w:rsidRPr="00000000" w14:paraId="00000043">
      <w:pPr>
        <w:pStyle w:val="Heading3"/>
        <w:spacing w:after="200" w:lineRule="auto"/>
        <w:rPr/>
      </w:pPr>
      <w:bookmarkStart w:colFirst="0" w:colLast="0" w:name="_r7u2pdza6lqm" w:id="5"/>
      <w:bookmarkEnd w:id="5"/>
      <w:r w:rsidDel="00000000" w:rsidR="00000000" w:rsidRPr="00000000">
        <w:rPr>
          <w:rtl w:val="0"/>
        </w:rPr>
        <w:t xml:space="preserve">How To Succeed</w:t>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Feel free to innovate on this idea!  Some sections have a keynote address instead of trivia, or use different questions to engage their new Arrowmen!</w:t>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Make sure that you restrict the luncheon to new Arrowmen and relatively few other Arrowmen from the outside.  This is a great opportunity for new Arrowmen to get advice and opinions from experienced members of the OA, and thus the setting should be fairly private.</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Make sure there is a plan to transport food from the kitchen to the luncheon location!  Your luncheon’s location may be a fair distance away from the camp’s kitchen, making it harder to serve.  Before the conclave, make a plan with your kitchen crew ahead of time to avoid headaches on gameday!</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Gill Sans" w:cs="Gill Sans" w:eastAsia="Gill Sans" w:hAnsi="Gill Sans"/>
      <w:b w:val="1"/>
      <w:sz w:val="32"/>
      <w:szCs w:val="32"/>
    </w:rPr>
  </w:style>
  <w:style w:type="paragraph" w:styleId="Heading2">
    <w:name w:val="heading 2"/>
    <w:basedOn w:val="Normal"/>
    <w:next w:val="Normal"/>
    <w:pPr>
      <w:keepNext w:val="1"/>
      <w:keepLines w:val="1"/>
    </w:pPr>
    <w:rPr>
      <w:sz w:val="28"/>
      <w:szCs w:val="28"/>
      <w:u w:val="single"/>
    </w:rPr>
  </w:style>
  <w:style w:type="paragraph" w:styleId="Heading3">
    <w:name w:val="heading 3"/>
    <w:basedOn w:val="Normal"/>
    <w:next w:val="Normal"/>
    <w:pPr>
      <w:keepNext w:val="1"/>
      <w:keepLines w:val="1"/>
    </w:pPr>
    <w:rPr>
      <w:i w:val="1"/>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