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lineRule="auto"/>
        <w:rPr/>
      </w:pPr>
      <w:bookmarkStart w:colFirst="0" w:colLast="0" w:name="_dlcr7a3ld1t3" w:id="0"/>
      <w:bookmarkEnd w:id="0"/>
      <w:r w:rsidDel="00000000" w:rsidR="00000000" w:rsidRPr="00000000">
        <w:rPr>
          <w:rtl w:val="0"/>
        </w:rPr>
        <w:t xml:space="preserve">Training Syllabus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Below is a template for a training syllabus that can be adapted for your Conclave training.  Example syllabi can be found on the Order of the Arrow training website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Training Title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Session Length</w:t>
      </w:r>
      <w:r w:rsidDel="00000000" w:rsidR="00000000" w:rsidRPr="00000000">
        <w:rPr>
          <w:rtl w:val="0"/>
        </w:rPr>
        <w:t xml:space="preserve">: # minutes.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Learning Objectives: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Two or three overarching goals for your training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Training Materials: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 of any materials that you need for your training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Outline Of The Session: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primary parts of the training that you plan on breaking down your session into.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Trainer Preparation: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Here, a description of the ideal trainer (youth or adult, experience level, etc) should go here.  Any notes on how to plan and carry out the training would also go here.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Session Narrative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For each section, break down the key points and list the things you definitely want to make sure you say!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Introduce the training, yourself, and the topic.  Go over learning objectives.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Outline Topic 1: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Go over the first topic in your outline and discuss in detail.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Outline Topic 2: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Go over the second topic in your outline and discuss in detail.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Activity: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Put a description here for any interactive activity you plan on doing.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Conclusion: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Review the course objectives and some of the main takeaways from the training.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ill Sans" w:cs="Gill Sans" w:eastAsia="Gill Sans" w:hAnsi="Gill Sans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jc w:val="center"/>
    </w:pPr>
    <w:rPr>
      <w:rFonts w:ascii="Gill Sans" w:cs="Gill Sans" w:eastAsia="Gill Sans" w:hAnsi="Gill Sans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sz w:val="28"/>
      <w:szCs w:val="28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i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a-scouting.org/training/syllabi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